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5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附件</w:t>
      </w:r>
      <w:r>
        <w:rPr>
          <w:rFonts w:hint="eastAsia" w:ascii="黑体" w:eastAsia="黑体"/>
          <w:color w:val="333333"/>
          <w:lang w:val="en-US" w:eastAsia="zh-CN"/>
        </w:rPr>
        <w:t>2</w:t>
      </w:r>
      <w:r>
        <w:rPr>
          <w:rFonts w:hint="eastAsia" w:ascii="黑体" w:eastAsia="黑体"/>
          <w:color w:val="333333"/>
        </w:rPr>
        <w:t>：</w:t>
      </w:r>
    </w:p>
    <w:p>
      <w:pPr>
        <w:spacing w:before="93"/>
        <w:ind w:left="256" w:right="0" w:firstLine="0"/>
        <w:jc w:val="center"/>
        <w:rPr>
          <w:rFonts w:hint="eastAsia" w:ascii="华光小标宋_CNKI" w:eastAsia="华光小标宋_CNKI"/>
          <w:color w:val="333333"/>
          <w:sz w:val="36"/>
          <w:szCs w:val="20"/>
        </w:rPr>
      </w:pPr>
    </w:p>
    <w:p>
      <w:pPr>
        <w:spacing w:before="93"/>
        <w:ind w:left="256" w:right="0" w:firstLine="0"/>
        <w:jc w:val="center"/>
        <w:rPr>
          <w:rFonts w:hint="default" w:ascii="华光小标宋_CNKI" w:eastAsia="华光小标宋_CNKI"/>
          <w:color w:val="333333"/>
          <w:sz w:val="36"/>
          <w:szCs w:val="20"/>
          <w:lang w:val="en-US" w:eastAsia="zh-CN"/>
        </w:rPr>
      </w:pPr>
      <w:r>
        <w:rPr>
          <w:rFonts w:hint="eastAsia" w:ascii="华光小标宋_CNKI" w:eastAsia="华光小标宋_CNKI"/>
          <w:color w:val="333333"/>
          <w:sz w:val="36"/>
          <w:szCs w:val="20"/>
        </w:rPr>
        <w:t>2020 年春季学期</w:t>
      </w:r>
      <w:r>
        <w:rPr>
          <w:rFonts w:hint="eastAsia" w:ascii="华光小标宋_CNKI" w:eastAsia="华光小标宋_CNKI"/>
          <w:color w:val="333333"/>
          <w:sz w:val="36"/>
          <w:szCs w:val="20"/>
          <w:lang w:val="en-US" w:eastAsia="zh-CN"/>
        </w:rPr>
        <w:t>提前批期末考试说明及考试纪律要求</w:t>
      </w:r>
    </w:p>
    <w:p>
      <w:pPr>
        <w:spacing w:before="93"/>
        <w:ind w:right="0"/>
        <w:jc w:val="both"/>
        <w:rPr>
          <w:rFonts w:hint="eastAsia" w:ascii="黑体" w:hAnsi="黑体" w:eastAsia="黑体" w:cs="黑体"/>
          <w:color w:val="333333"/>
          <w:spacing w:val="-1"/>
          <w:w w:val="95"/>
          <w:sz w:val="32"/>
          <w:szCs w:val="32"/>
          <w:lang w:val="en-US" w:eastAsia="zh-CN" w:bidi="zh-CN"/>
        </w:rPr>
      </w:pPr>
    </w:p>
    <w:p>
      <w:pPr>
        <w:numPr>
          <w:ilvl w:val="0"/>
          <w:numId w:val="1"/>
        </w:numPr>
        <w:spacing w:before="93"/>
        <w:ind w:right="0" w:firstLine="604" w:firstLineChars="200"/>
        <w:jc w:val="both"/>
        <w:rPr>
          <w:rFonts w:hint="eastAsia" w:ascii="黑体" w:hAnsi="黑体" w:eastAsia="黑体" w:cs="黑体"/>
          <w:color w:val="333333"/>
          <w:spacing w:val="-1"/>
          <w:w w:val="95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color w:val="333333"/>
          <w:spacing w:val="-1"/>
          <w:w w:val="95"/>
          <w:sz w:val="32"/>
          <w:szCs w:val="32"/>
          <w:lang w:val="en-US" w:eastAsia="zh-CN" w:bidi="zh-CN"/>
        </w:rPr>
        <w:t>考试说明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20" w:lineRule="exact"/>
        <w:ind w:right="0" w:firstLine="604" w:firstLineChars="200"/>
        <w:jc w:val="both"/>
        <w:textAlignment w:val="auto"/>
        <w:rPr>
          <w:rFonts w:hint="default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1.学习通平台的考试必须</w:t>
      </w:r>
      <w:r>
        <w:rPr>
          <w:rFonts w:hint="eastAsia" w:ascii="宋体" w:hAnsi="宋体" w:eastAsia="宋体" w:cs="宋体"/>
          <w:b/>
          <w:bCs/>
          <w:color w:val="333333"/>
          <w:spacing w:val="-1"/>
          <w:w w:val="95"/>
          <w:sz w:val="32"/>
          <w:szCs w:val="22"/>
          <w:lang w:val="en-US" w:eastAsia="zh-CN" w:bidi="zh-CN"/>
        </w:rPr>
        <w:t>用手机</w:t>
      </w:r>
      <w:r>
        <w:rPr>
          <w:rFonts w:hint="eastAsia" w:cs="宋体"/>
          <w:b/>
          <w:bCs/>
          <w:color w:val="333333"/>
          <w:spacing w:val="-1"/>
          <w:w w:val="95"/>
          <w:sz w:val="32"/>
          <w:szCs w:val="22"/>
          <w:lang w:val="en-US" w:eastAsia="zh-CN" w:bidi="zh-CN"/>
        </w:rPr>
        <w:t>登陆学习通APP</w:t>
      </w:r>
      <w:r>
        <w:rPr>
          <w:rFonts w:hint="eastAsia" w:ascii="宋体" w:hAnsi="宋体" w:eastAsia="宋体" w:cs="宋体"/>
          <w:b/>
          <w:bCs/>
          <w:color w:val="333333"/>
          <w:spacing w:val="-1"/>
          <w:w w:val="95"/>
          <w:sz w:val="32"/>
          <w:szCs w:val="22"/>
          <w:lang w:val="en-US" w:eastAsia="zh-CN" w:bidi="zh-CN"/>
        </w:rPr>
        <w:t>答题</w:t>
      </w: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，个别特殊课程根据任课老师要求用电脑答题。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20" w:lineRule="exact"/>
        <w:ind w:right="0" w:firstLine="604" w:firstLineChars="200"/>
        <w:jc w:val="both"/>
        <w:textAlignment w:val="auto"/>
        <w:rPr>
          <w:rFonts w:hint="default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</w:pP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2</w:t>
      </w: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.所有考生在考试时间发布后，在考前一周</w:t>
      </w: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用</w:t>
      </w:r>
      <w:r>
        <w:rPr>
          <w:rFonts w:hint="eastAsia" w:cs="宋体"/>
          <w:b w:val="0"/>
          <w:bCs w:val="0"/>
          <w:color w:val="333333"/>
          <w:spacing w:val="-1"/>
          <w:w w:val="95"/>
          <w:sz w:val="32"/>
          <w:szCs w:val="22"/>
          <w:lang w:val="en-US" w:eastAsia="zh-CN" w:bidi="zh-CN"/>
        </w:rPr>
        <w:t>手机</w:t>
      </w:r>
      <w:r>
        <w:rPr>
          <w:rFonts w:hint="eastAsia" w:ascii="宋体" w:hAnsi="宋体" w:eastAsia="宋体" w:cs="宋体"/>
          <w:b w:val="0"/>
          <w:bCs w:val="0"/>
          <w:color w:val="333333"/>
          <w:spacing w:val="-1"/>
          <w:w w:val="95"/>
          <w:sz w:val="32"/>
          <w:szCs w:val="22"/>
          <w:lang w:val="en-US" w:eastAsia="zh-CN" w:bidi="zh-CN"/>
        </w:rPr>
        <w:t>登</w:t>
      </w: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陆</w:t>
      </w:r>
      <w:r>
        <w:rPr>
          <w:rFonts w:ascii="宋体" w:hAnsi="宋体" w:eastAsia="宋体" w:cs="宋体"/>
          <w:color w:val="333333"/>
          <w:spacing w:val="-1"/>
          <w:w w:val="95"/>
          <w:sz w:val="32"/>
          <w:szCs w:val="22"/>
          <w:lang w:val="zh-CN" w:eastAsia="zh-CN" w:bidi="zh-CN"/>
        </w:rPr>
        <w:t>超星学习通平台</w:t>
      </w: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zh-CN" w:eastAsia="zh-CN" w:bidi="zh-CN"/>
        </w:rPr>
        <w:t>，</w:t>
      </w: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在消息界面中查看“收件箱”中的考试通知，未收到考试通知的必须考前与任课教师或辅导员联系。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20" w:lineRule="exact"/>
        <w:ind w:right="0" w:firstLine="604" w:firstLineChars="200"/>
        <w:jc w:val="both"/>
        <w:textAlignment w:val="auto"/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</w:pP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3.考试时间为100分钟，考试开始后30分钟不允许进入考试，考试开始30分钟内不允许提交试卷。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20" w:lineRule="exact"/>
        <w:ind w:right="0" w:firstLine="604" w:firstLineChars="200"/>
        <w:jc w:val="both"/>
        <w:textAlignment w:val="auto"/>
        <w:rPr>
          <w:rFonts w:hint="default" w:cs="宋体"/>
          <w:color w:val="auto"/>
          <w:spacing w:val="-1"/>
          <w:w w:val="95"/>
          <w:sz w:val="32"/>
          <w:szCs w:val="22"/>
          <w:lang w:val="en-US" w:eastAsia="zh-CN" w:bidi="zh-CN"/>
        </w:rPr>
      </w:pP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4.考试过程中切屏次数</w:t>
      </w:r>
      <w:r>
        <w:rPr>
          <w:rFonts w:hint="eastAsia" w:cs="宋体"/>
          <w:color w:val="auto"/>
          <w:spacing w:val="-1"/>
          <w:w w:val="95"/>
          <w:sz w:val="32"/>
          <w:szCs w:val="22"/>
          <w:lang w:val="en-US" w:eastAsia="zh-CN" w:bidi="zh-CN"/>
        </w:rPr>
        <w:t>不得</w:t>
      </w:r>
      <w:r>
        <w:rPr>
          <w:rFonts w:hint="eastAsia" w:cs="宋体"/>
          <w:b/>
          <w:bCs/>
          <w:color w:val="auto"/>
          <w:spacing w:val="-1"/>
          <w:w w:val="95"/>
          <w:sz w:val="32"/>
          <w:szCs w:val="22"/>
          <w:lang w:val="en-US" w:eastAsia="zh-CN" w:bidi="zh-CN"/>
        </w:rPr>
        <w:t>超过</w:t>
      </w:r>
      <w:r>
        <w:rPr>
          <w:rFonts w:hint="eastAsia" w:cs="宋体"/>
          <w:b/>
          <w:bCs/>
          <w:color w:val="auto"/>
          <w:spacing w:val="-1"/>
          <w:w w:val="95"/>
          <w:sz w:val="32"/>
          <w:szCs w:val="22"/>
          <w:u w:val="single"/>
          <w:lang w:val="en-US" w:eastAsia="zh-CN" w:bidi="zh-CN"/>
        </w:rPr>
        <w:t xml:space="preserve">     </w:t>
      </w:r>
      <w:r>
        <w:rPr>
          <w:rFonts w:hint="eastAsia" w:cs="宋体"/>
          <w:b/>
          <w:bCs/>
          <w:color w:val="auto"/>
          <w:spacing w:val="-1"/>
          <w:w w:val="95"/>
          <w:sz w:val="32"/>
          <w:szCs w:val="22"/>
          <w:lang w:val="en-US" w:eastAsia="zh-CN" w:bidi="zh-CN"/>
        </w:rPr>
        <w:t>次</w:t>
      </w:r>
      <w:r>
        <w:rPr>
          <w:rFonts w:hint="eastAsia" w:cs="宋体"/>
          <w:color w:val="auto"/>
          <w:spacing w:val="-1"/>
          <w:w w:val="95"/>
          <w:sz w:val="32"/>
          <w:szCs w:val="22"/>
          <w:lang w:val="en-US" w:eastAsia="zh-CN" w:bidi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leftChars="0" w:right="0" w:rightChars="0" w:firstLine="604" w:firstLineChars="200"/>
        <w:jc w:val="both"/>
        <w:textAlignment w:val="auto"/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</w:pP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5</w:t>
      </w: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.从手机登录超星学习通平台，点击课程任务界面，选择参加考试的课程，点击界面上“作业/考试”。</w:t>
      </w:r>
    </w:p>
    <w:p>
      <w:pPr>
        <w:pStyle w:val="3"/>
        <w:ind w:left="1653"/>
        <w:rPr>
          <w:rFonts w:hint="eastAsia" w:eastAsia="宋体"/>
          <w:sz w:val="20"/>
          <w:lang w:eastAsia="zh-CN"/>
        </w:rPr>
      </w:pPr>
      <w:r>
        <w:rPr>
          <w:rFonts w:hint="eastAsia" w:eastAsia="宋体"/>
          <w:sz w:val="20"/>
          <w:lang w:eastAsia="zh-CN"/>
        </w:rPr>
        <w:drawing>
          <wp:inline distT="0" distB="0" distL="114300" distR="114300">
            <wp:extent cx="2818130" cy="2573655"/>
            <wp:effectExtent l="0" t="0" r="1270" b="4445"/>
            <wp:docPr id="2" name="图片 2" descr="IMG_20200419_184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419_1842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0"/>
        </w:numPr>
        <w:tabs>
          <w:tab w:val="left" w:pos="1169"/>
        </w:tabs>
        <w:spacing w:before="189" w:after="0" w:line="240" w:lineRule="auto"/>
        <w:ind w:right="0" w:rightChars="0" w:firstLine="640" w:firstLineChars="200"/>
        <w:jc w:val="both"/>
        <w:rPr>
          <w:sz w:val="32"/>
        </w:rPr>
      </w:pPr>
      <w:r>
        <w:rPr>
          <w:rFonts w:hint="eastAsia"/>
          <w:color w:val="333333"/>
          <w:sz w:val="32"/>
          <w:lang w:val="en-US" w:eastAsia="zh-CN"/>
        </w:rPr>
        <w:t>6.</w:t>
      </w:r>
      <w:r>
        <w:rPr>
          <w:color w:val="333333"/>
          <w:sz w:val="32"/>
        </w:rPr>
        <w:t>选择“</w:t>
      </w:r>
      <w:r>
        <w:rPr>
          <w:color w:val="333333"/>
          <w:spacing w:val="-1"/>
          <w:sz w:val="32"/>
        </w:rPr>
        <w:t>作业/考试</w:t>
      </w:r>
      <w:r>
        <w:rPr>
          <w:color w:val="333333"/>
          <w:sz w:val="32"/>
        </w:rPr>
        <w:t>”，即可看见考试信息，点击进入考试。</w:t>
      </w:r>
    </w:p>
    <w:p>
      <w:pPr>
        <w:pStyle w:val="3"/>
        <w:spacing w:before="6"/>
        <w:ind w:left="0"/>
        <w:rPr>
          <w:sz w:val="12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2159000</wp:posOffset>
            </wp:positionH>
            <wp:positionV relativeFrom="paragraph">
              <wp:posOffset>126365</wp:posOffset>
            </wp:positionV>
            <wp:extent cx="3415030" cy="1174750"/>
            <wp:effectExtent l="0" t="0" r="1270" b="635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numPr>
          <w:ilvl w:val="0"/>
          <w:numId w:val="0"/>
        </w:numPr>
        <w:tabs>
          <w:tab w:val="left" w:pos="1169"/>
        </w:tabs>
        <w:spacing w:before="189" w:after="0" w:line="240" w:lineRule="auto"/>
        <w:ind w:left="0" w:leftChars="0" w:right="0" w:rightChars="0" w:firstLine="640" w:firstLineChars="200"/>
        <w:jc w:val="both"/>
        <w:rPr>
          <w:rFonts w:hint="default" w:eastAsia="宋体"/>
          <w:color w:val="333333"/>
          <w:sz w:val="32"/>
          <w:lang w:val="en-US" w:eastAsia="zh-CN"/>
        </w:rPr>
      </w:pPr>
      <w:r>
        <w:rPr>
          <w:rFonts w:hint="eastAsia"/>
          <w:color w:val="333333"/>
          <w:sz w:val="32"/>
          <w:lang w:val="en-US" w:eastAsia="zh-CN"/>
        </w:rPr>
        <w:t>7.</w:t>
      </w:r>
      <w:r>
        <w:rPr>
          <w:color w:val="333333"/>
          <w:sz w:val="32"/>
        </w:rPr>
        <w:t>进入考试后，考试倒计时开始，考生答题完毕后，可点击“交卷”完成考试，倒计时结束还未提交试卷，系统将自动提交。</w:t>
      </w:r>
      <w:r>
        <w:rPr>
          <w:rFonts w:hint="eastAsia"/>
          <w:color w:val="333333"/>
          <w:sz w:val="32"/>
          <w:lang w:val="en-US" w:eastAsia="zh-CN"/>
        </w:rPr>
        <w:t xml:space="preserve">                                                  </w:t>
      </w:r>
    </w:p>
    <w:p>
      <w:pPr>
        <w:pStyle w:val="2"/>
        <w:spacing w:line="453" w:lineRule="exact"/>
        <w:ind w:firstLine="643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注意事项：</w:t>
      </w:r>
    </w:p>
    <w:p>
      <w:pPr>
        <w:spacing w:before="5" w:line="220" w:lineRule="auto"/>
        <w:ind w:left="120" w:right="113" w:firstLine="640"/>
        <w:jc w:val="left"/>
        <w:rPr>
          <w:rFonts w:hint="eastAsia" w:ascii="仿宋" w:hAnsi="仿宋" w:eastAsia="仿宋" w:cs="仿宋"/>
          <w:b/>
          <w:color w:val="333333"/>
          <w:spacing w:val="-3"/>
          <w:sz w:val="32"/>
        </w:rPr>
      </w:pPr>
      <w:r>
        <w:rPr>
          <w:rFonts w:hint="eastAsia" w:ascii="仿宋" w:hAnsi="仿宋" w:eastAsia="仿宋" w:cs="仿宋"/>
          <w:b/>
          <w:color w:val="333333"/>
          <w:spacing w:val="-4"/>
          <w:sz w:val="32"/>
        </w:rPr>
        <w:t>每人仅一次考试机会。考试一旦开始，请在规定考试时</w:t>
      </w:r>
      <w:r>
        <w:rPr>
          <w:rFonts w:hint="eastAsia" w:ascii="仿宋" w:hAnsi="仿宋" w:eastAsia="仿宋" w:cs="仿宋"/>
          <w:b/>
          <w:color w:val="333333"/>
          <w:spacing w:val="-15"/>
          <w:sz w:val="32"/>
        </w:rPr>
        <w:t>长内完成并提交</w:t>
      </w:r>
      <w:r>
        <w:rPr>
          <w:rFonts w:hint="eastAsia" w:ascii="仿宋" w:hAnsi="仿宋" w:eastAsia="仿宋" w:cs="仿宋"/>
          <w:b/>
          <w:color w:val="333333"/>
          <w:sz w:val="32"/>
        </w:rPr>
        <w:t>（请确定所有内容答题完毕后再提交试卷</w:t>
      </w:r>
      <w:r>
        <w:rPr>
          <w:rFonts w:hint="eastAsia" w:ascii="仿宋" w:hAnsi="仿宋" w:eastAsia="仿宋" w:cs="仿宋"/>
          <w:b/>
          <w:color w:val="333333"/>
          <w:spacing w:val="-39"/>
          <w:sz w:val="32"/>
        </w:rPr>
        <w:t xml:space="preserve">）， </w:t>
      </w:r>
      <w:r>
        <w:rPr>
          <w:rFonts w:hint="eastAsia" w:ascii="仿宋" w:hAnsi="仿宋" w:eastAsia="仿宋" w:cs="仿宋"/>
          <w:b/>
          <w:color w:val="333333"/>
          <w:spacing w:val="-3"/>
          <w:sz w:val="32"/>
        </w:rPr>
        <w:t>选择题及判断题直接点击选择答案，简答题及计算题可以拍照上传答案，系统将记录并保存测试成绩。</w:t>
      </w:r>
    </w:p>
    <w:p>
      <w:pPr>
        <w:numPr>
          <w:ilvl w:val="0"/>
          <w:numId w:val="2"/>
        </w:numPr>
        <w:spacing w:before="93"/>
        <w:ind w:right="0" w:firstLine="604" w:firstLineChars="200"/>
        <w:jc w:val="both"/>
        <w:rPr>
          <w:rFonts w:hint="eastAsia" w:ascii="黑体" w:hAnsi="黑体" w:eastAsia="黑体" w:cs="黑体"/>
          <w:color w:val="333333"/>
          <w:spacing w:val="-1"/>
          <w:w w:val="95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color w:val="333333"/>
          <w:spacing w:val="-1"/>
          <w:w w:val="95"/>
          <w:sz w:val="32"/>
          <w:szCs w:val="32"/>
          <w:lang w:val="en-US" w:eastAsia="zh-CN" w:bidi="zh-CN"/>
        </w:rPr>
        <w:t>考试纪律要求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20" w:lineRule="exact"/>
        <w:ind w:leftChars="0" w:right="0" w:rightChars="0" w:firstLine="604" w:firstLineChars="200"/>
        <w:jc w:val="both"/>
        <w:textAlignment w:val="auto"/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</w:pP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1.</w:t>
      </w: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考生在考试期间不能对试题截屏、拍照或以其他方式进行扩散，不得泄露试题和答案，不得通过手机、QQ等各种手段向他人寻求答案。不得接打电话，不得转换考试界面</w:t>
      </w: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20" w:lineRule="exact"/>
        <w:ind w:right="0" w:rightChars="0" w:firstLine="604" w:firstLineChars="200"/>
        <w:jc w:val="both"/>
        <w:textAlignment w:val="auto"/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</w:pP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2</w:t>
      </w: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.学生因病、网络不畅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等客观原因无法参加考试的，必须</w:t>
      </w: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提前与辅导员联系办理缓考手续</w:t>
      </w: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，考试进行中出现特殊情况的，需及时告知任课老师，否则以缺考处置</w:t>
      </w: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20" w:lineRule="exact"/>
        <w:ind w:right="0" w:rightChars="0" w:firstLine="604" w:firstLineChars="200"/>
        <w:jc w:val="both"/>
        <w:textAlignment w:val="auto"/>
        <w:rPr>
          <w:rFonts w:hint="default" w:cs="宋体"/>
          <w:color w:val="auto"/>
          <w:spacing w:val="-1"/>
          <w:w w:val="95"/>
          <w:sz w:val="32"/>
          <w:szCs w:val="22"/>
          <w:lang w:val="en-US" w:eastAsia="zh-CN" w:bidi="zh-CN"/>
        </w:rPr>
      </w:pP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3.考试过程中如切屏次</w:t>
      </w:r>
      <w:r>
        <w:rPr>
          <w:rFonts w:hint="eastAsia" w:cs="宋体"/>
          <w:color w:val="auto"/>
          <w:spacing w:val="-1"/>
          <w:w w:val="95"/>
          <w:sz w:val="32"/>
          <w:szCs w:val="22"/>
          <w:lang w:val="en-US" w:eastAsia="zh-CN" w:bidi="zh-CN"/>
        </w:rPr>
        <w:t>数</w:t>
      </w:r>
      <w:r>
        <w:rPr>
          <w:rFonts w:hint="eastAsia" w:cs="宋体"/>
          <w:b/>
          <w:bCs/>
          <w:color w:val="auto"/>
          <w:spacing w:val="-1"/>
          <w:w w:val="95"/>
          <w:sz w:val="32"/>
          <w:szCs w:val="22"/>
          <w:lang w:val="en-US" w:eastAsia="zh-CN" w:bidi="zh-CN"/>
        </w:rPr>
        <w:t>超过</w:t>
      </w:r>
      <w:r>
        <w:rPr>
          <w:rFonts w:hint="eastAsia" w:cs="宋体"/>
          <w:b/>
          <w:bCs/>
          <w:color w:val="auto"/>
          <w:spacing w:val="-1"/>
          <w:w w:val="95"/>
          <w:sz w:val="32"/>
          <w:szCs w:val="22"/>
          <w:u w:val="single"/>
          <w:lang w:val="en-US" w:eastAsia="zh-CN" w:bidi="zh-CN"/>
        </w:rPr>
        <w:t xml:space="preserve">    </w:t>
      </w:r>
      <w:r>
        <w:rPr>
          <w:rFonts w:hint="eastAsia" w:cs="宋体"/>
          <w:b/>
          <w:bCs/>
          <w:color w:val="auto"/>
          <w:spacing w:val="-1"/>
          <w:w w:val="95"/>
          <w:sz w:val="32"/>
          <w:szCs w:val="22"/>
          <w:lang w:val="en-US" w:eastAsia="zh-CN" w:bidi="zh-CN"/>
        </w:rPr>
        <w:t>次</w:t>
      </w:r>
      <w:r>
        <w:rPr>
          <w:rFonts w:hint="eastAsia" w:cs="宋体"/>
          <w:color w:val="auto"/>
          <w:spacing w:val="-1"/>
          <w:w w:val="95"/>
          <w:sz w:val="32"/>
          <w:szCs w:val="22"/>
          <w:lang w:val="en-US" w:eastAsia="zh-CN" w:bidi="zh-CN"/>
        </w:rPr>
        <w:t>必须向任课教师提交情况说明。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无合理理由的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教师可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酌情扣减相应成绩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20" w:lineRule="exact"/>
        <w:ind w:leftChars="0" w:right="0" w:rightChars="0" w:firstLine="604" w:firstLineChars="200"/>
        <w:jc w:val="both"/>
        <w:textAlignment w:val="auto"/>
        <w:rPr>
          <w:rFonts w:hint="default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3.学生要严格遵守学校课程考核相关规定，出现违规违纪行为，学校将依据</w:t>
      </w:r>
      <w:r>
        <w:rPr>
          <w:rFonts w:hint="eastAsia" w:cs="宋体"/>
          <w:color w:val="333333"/>
          <w:spacing w:val="-1"/>
          <w:w w:val="95"/>
          <w:sz w:val="32"/>
          <w:szCs w:val="22"/>
          <w:lang w:val="en-US" w:eastAsia="zh-CN" w:bidi="zh-CN"/>
        </w:rPr>
        <w:t>《武汉工商学院考试管理办法》</w:t>
      </w:r>
      <w:r>
        <w:rPr>
          <w:rFonts w:hint="eastAsia" w:ascii="宋体" w:hAnsi="宋体" w:eastAsia="宋体" w:cs="宋体"/>
          <w:color w:val="333333"/>
          <w:spacing w:val="-1"/>
          <w:w w:val="95"/>
          <w:sz w:val="32"/>
          <w:szCs w:val="22"/>
          <w:lang w:val="en-US" w:eastAsia="zh-CN" w:bidi="zh-CN"/>
        </w:rPr>
        <w:t>相关管理规定给予严肃处理。</w:t>
      </w:r>
    </w:p>
    <w:sectPr>
      <w:type w:val="continuous"/>
      <w:pgSz w:w="11910" w:h="16840"/>
      <w:pgMar w:top="1500" w:right="1480" w:bottom="104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032CC"/>
    <w:multiLevelType w:val="singleLevel"/>
    <w:tmpl w:val="B21032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F63F65"/>
    <w:multiLevelType w:val="singleLevel"/>
    <w:tmpl w:val="6EF63F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046D1"/>
    <w:rsid w:val="0E3E39D5"/>
    <w:rsid w:val="153821E3"/>
    <w:rsid w:val="16E00EF6"/>
    <w:rsid w:val="1F6237E6"/>
    <w:rsid w:val="25710404"/>
    <w:rsid w:val="259F3006"/>
    <w:rsid w:val="470D2A15"/>
    <w:rsid w:val="480B346C"/>
    <w:rsid w:val="62CB3F60"/>
    <w:rsid w:val="7C7F1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65"/>
      <w:ind w:left="120" w:right="317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2020-04-19T10:12:00Z</dcterms:created>
  <dc:creator>ldjd2</dc:creator>
  <cp:lastModifiedBy>刘瀚阳</cp:lastModifiedBy>
  <dcterms:modified xsi:type="dcterms:W3CDTF">2020-04-23T12:38:27Z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2020-04-19T00:00:00Z</vt:filetime>
  </property>
  <property fmtid="{D5CDD505-2E9C-101B-9397-08002B2CF9AE}" pid="5" name="KSOProductBuildVer">
    <vt:lpwstr>2052-11.1.0.9584</vt:lpwstr>
  </property>
</Properties>
</file>