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3E7" w:rsidRDefault="00683702" w:rsidP="00CF1458">
      <w:pPr>
        <w:spacing w:line="440" w:lineRule="exact"/>
        <w:rPr>
          <w:rFonts w:ascii="黑体" w:eastAsia="黑体" w:hAnsiTheme="majorEastAsia" w:hint="eastAsia"/>
          <w:b/>
          <w:sz w:val="32"/>
          <w:szCs w:val="32"/>
        </w:rPr>
      </w:pPr>
      <w:r w:rsidRPr="00A03C95">
        <w:rPr>
          <w:rFonts w:ascii="黑体" w:eastAsia="黑体" w:hAnsiTheme="majorEastAsia" w:hint="eastAsia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7pt;margin-top:-31.2pt;width:90pt;height:7.8pt;z-index:251658240" filled="f" stroked="f">
            <v:textbox style="mso-next-textbox:#_x0000_s1026">
              <w:txbxContent>
                <w:p w:rsidR="009D284C" w:rsidRDefault="009D284C" w:rsidP="009D284C">
                  <w:pPr>
                    <w:rPr>
                      <w:sz w:val="24"/>
                    </w:rPr>
                  </w:pPr>
                  <w:r>
                    <w:rPr>
                      <w:rFonts w:hint="eastAsia"/>
                      <w:sz w:val="24"/>
                    </w:rPr>
                    <w:t>附件</w:t>
                  </w:r>
                  <w:r>
                    <w:rPr>
                      <w:sz w:val="24"/>
                    </w:rPr>
                    <w:t>2</w:t>
                  </w:r>
                </w:p>
              </w:txbxContent>
            </v:textbox>
          </v:shape>
        </w:pict>
      </w:r>
      <w:r w:rsidR="009D284C" w:rsidRPr="00A03C95">
        <w:rPr>
          <w:rFonts w:ascii="黑体" w:eastAsia="黑体" w:hAnsiTheme="majorEastAsia" w:hint="eastAsia"/>
          <w:sz w:val="32"/>
          <w:szCs w:val="32"/>
        </w:rPr>
        <w:t xml:space="preserve">附件1 </w:t>
      </w:r>
    </w:p>
    <w:p w:rsidR="00A03C95" w:rsidRDefault="00A03C95" w:rsidP="00CF1458">
      <w:pPr>
        <w:spacing w:line="440" w:lineRule="exact"/>
        <w:rPr>
          <w:rFonts w:asciiTheme="majorEastAsia" w:eastAsiaTheme="majorEastAsia" w:hAnsiTheme="majorEastAsia"/>
          <w:b/>
          <w:sz w:val="36"/>
          <w:szCs w:val="36"/>
        </w:rPr>
      </w:pPr>
    </w:p>
    <w:p w:rsidR="009D284C" w:rsidRPr="00A03C95" w:rsidRDefault="009D284C" w:rsidP="00A03C95">
      <w:pPr>
        <w:spacing w:line="440" w:lineRule="exact"/>
        <w:jc w:val="center"/>
        <w:rPr>
          <w:rFonts w:ascii="方正小标宋简体" w:eastAsia="方正小标宋简体" w:hAnsiTheme="majorEastAsia" w:hint="eastAsia"/>
          <w:sz w:val="36"/>
          <w:szCs w:val="36"/>
        </w:rPr>
      </w:pPr>
      <w:r w:rsidRPr="00A03C95">
        <w:rPr>
          <w:rFonts w:ascii="方正小标宋简体" w:eastAsia="方正小标宋简体" w:hAnsiTheme="majorEastAsia" w:hint="eastAsia"/>
          <w:sz w:val="36"/>
          <w:szCs w:val="36"/>
        </w:rPr>
        <w:t>武汉长江工商学院自编教材质量</w:t>
      </w:r>
      <w:r w:rsidRPr="00A03C95">
        <w:rPr>
          <w:rFonts w:ascii="方正小标宋简体" w:eastAsia="方正小标宋简体" w:hAnsiTheme="majorEastAsia" w:hint="eastAsia"/>
          <w:bCs/>
          <w:sz w:val="36"/>
          <w:szCs w:val="36"/>
        </w:rPr>
        <w:t>评价标准</w:t>
      </w:r>
    </w:p>
    <w:p w:rsidR="005053E7" w:rsidRPr="00555D61" w:rsidRDefault="005053E7" w:rsidP="009D284C">
      <w:pPr>
        <w:ind w:leftChars="-85" w:left="-178" w:firstLine="2"/>
        <w:rPr>
          <w:rFonts w:ascii="仿宋_GB2312" w:eastAsia="仿宋_GB2312" w:hAnsi="宋体"/>
          <w:b/>
          <w:bCs/>
          <w:sz w:val="32"/>
          <w:szCs w:val="32"/>
        </w:rPr>
      </w:pPr>
    </w:p>
    <w:tbl>
      <w:tblPr>
        <w:tblW w:w="582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01"/>
        <w:gridCol w:w="1860"/>
        <w:gridCol w:w="4678"/>
        <w:gridCol w:w="1135"/>
        <w:gridCol w:w="849"/>
      </w:tblGrid>
      <w:tr w:rsidR="009D284C" w:rsidRPr="009D284C" w:rsidTr="009D284C">
        <w:trPr>
          <w:cantSplit/>
          <w:trHeight w:val="978"/>
        </w:trPr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一级指标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 xml:space="preserve">二级指标　</w:t>
            </w:r>
          </w:p>
        </w:tc>
        <w:tc>
          <w:tcPr>
            <w:tcW w:w="2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最佳状态描述</w:t>
            </w:r>
          </w:p>
        </w:tc>
        <w:tc>
          <w:tcPr>
            <w:tcW w:w="1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b/>
                <w:bCs/>
                <w:sz w:val="28"/>
                <w:szCs w:val="28"/>
              </w:rPr>
              <w:t>评价</w:t>
            </w:r>
          </w:p>
        </w:tc>
      </w:tr>
      <w:tr w:rsidR="009D284C" w:rsidRPr="009D284C" w:rsidTr="009D284C">
        <w:trPr>
          <w:cantSplit/>
          <w:trHeight w:val="452"/>
        </w:trPr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教材内容</w:t>
            </w:r>
          </w:p>
        </w:tc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必要性</w:t>
            </w:r>
          </w:p>
        </w:tc>
        <w:tc>
          <w:tcPr>
            <w:tcW w:w="2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 xml:space="preserve">1、没有可选用的同类教材 </w:t>
            </w:r>
          </w:p>
          <w:p w:rsidR="009D284C" w:rsidRPr="009D284C" w:rsidRDefault="009D284C" w:rsidP="00E53230">
            <w:pPr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2、没有可选用的合适教材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选1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ind w:left="72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D284C" w:rsidRPr="009D284C" w:rsidTr="009D284C">
        <w:trPr>
          <w:cantSplit/>
          <w:trHeight w:val="429"/>
        </w:trPr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选2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D284C" w:rsidRPr="009D284C" w:rsidTr="009D284C">
        <w:trPr>
          <w:cantSplit/>
          <w:trHeight w:val="493"/>
        </w:trPr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教材适应性</w:t>
            </w:r>
          </w:p>
        </w:tc>
        <w:tc>
          <w:tcPr>
            <w:tcW w:w="2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符合专业人才培养目标及本课程教学的具体要求。符合学生认知规律，便于学生学习，激发学生学习兴趣及各种能力培养。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优秀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D284C" w:rsidRPr="009D284C" w:rsidTr="009D284C">
        <w:trPr>
          <w:cantSplit/>
          <w:trHeight w:val="443"/>
        </w:trPr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良好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D284C" w:rsidRPr="009D284C" w:rsidTr="009D284C">
        <w:trPr>
          <w:cantSplit/>
          <w:trHeight w:val="375"/>
        </w:trPr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合格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D284C" w:rsidRPr="009D284C" w:rsidTr="009D284C">
        <w:trPr>
          <w:cantSplit/>
          <w:trHeight w:val="397"/>
        </w:trPr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不合格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D284C" w:rsidRPr="009D284C" w:rsidTr="009D284C">
        <w:trPr>
          <w:cantSplit/>
          <w:trHeight w:val="456"/>
        </w:trPr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教材结构</w:t>
            </w:r>
          </w:p>
          <w:p w:rsidR="009D284C" w:rsidRPr="009D284C" w:rsidRDefault="009D284C" w:rsidP="00E5323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教材结构合理，篇幅得当（一般25万－30万字），知识关联清晰，具有自己的特色。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优秀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D284C" w:rsidRPr="009D284C" w:rsidTr="009D284C">
        <w:trPr>
          <w:cantSplit/>
          <w:trHeight w:val="462"/>
        </w:trPr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良好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D284C" w:rsidRPr="009D284C" w:rsidTr="009D284C">
        <w:trPr>
          <w:cantSplit/>
          <w:trHeight w:val="300"/>
        </w:trPr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合格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D284C" w:rsidRPr="009D284C" w:rsidTr="009D284C">
        <w:trPr>
          <w:cantSplit/>
          <w:trHeight w:val="309"/>
        </w:trPr>
        <w:tc>
          <w:tcPr>
            <w:tcW w:w="7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不合格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D284C" w:rsidRPr="009D284C" w:rsidTr="009D284C">
        <w:trPr>
          <w:cantSplit/>
          <w:trHeight w:val="490"/>
        </w:trPr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科学水平</w:t>
            </w:r>
          </w:p>
        </w:tc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先进性</w:t>
            </w:r>
          </w:p>
        </w:tc>
        <w:tc>
          <w:tcPr>
            <w:tcW w:w="2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具有新理论、新技术、新思想。能反映本学科国内外科学研究和教学研究的先进成果。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优秀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D284C" w:rsidRPr="009D284C" w:rsidTr="009D284C">
        <w:trPr>
          <w:cantSplit/>
          <w:trHeight w:val="468"/>
        </w:trPr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良好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D284C" w:rsidRPr="009D284C" w:rsidTr="009D284C">
        <w:trPr>
          <w:cantSplit/>
          <w:trHeight w:val="345"/>
        </w:trPr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合格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D284C" w:rsidRPr="009D284C" w:rsidTr="009D284C">
        <w:trPr>
          <w:cantSplit/>
          <w:trHeight w:val="264"/>
        </w:trPr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不合格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D284C" w:rsidRPr="009D284C" w:rsidTr="009D284C">
        <w:trPr>
          <w:cantSplit/>
          <w:trHeight w:val="439"/>
        </w:trPr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系统性</w:t>
            </w:r>
          </w:p>
        </w:tc>
        <w:tc>
          <w:tcPr>
            <w:tcW w:w="2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能完整地表达本课程应包含的知识，反映其相互联系及发展规律。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优秀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D284C" w:rsidRPr="009D284C" w:rsidTr="009D284C">
        <w:trPr>
          <w:cantSplit/>
          <w:trHeight w:val="459"/>
        </w:trPr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良好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D284C" w:rsidRPr="009D284C" w:rsidTr="009D284C">
        <w:trPr>
          <w:cantSplit/>
          <w:trHeight w:val="368"/>
        </w:trPr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合格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D284C" w:rsidRPr="009D284C" w:rsidTr="009D284C">
        <w:trPr>
          <w:cantSplit/>
          <w:trHeight w:val="254"/>
        </w:trPr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不合格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D284C" w:rsidRPr="009D284C" w:rsidTr="009D284C">
        <w:trPr>
          <w:cantSplit/>
          <w:trHeight w:val="486"/>
        </w:trPr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理论性</w:t>
            </w:r>
          </w:p>
        </w:tc>
        <w:tc>
          <w:tcPr>
            <w:tcW w:w="2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能正确地阐述本学科的科学理论和概念，具有本专业特有的思维方法，能密切联系实际。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优秀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D284C" w:rsidRPr="009D284C" w:rsidTr="009D284C">
        <w:trPr>
          <w:cantSplit/>
          <w:trHeight w:val="450"/>
        </w:trPr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良好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D284C" w:rsidRPr="009D284C" w:rsidTr="009D284C">
        <w:trPr>
          <w:cantSplit/>
          <w:trHeight w:val="240"/>
        </w:trPr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合格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D284C" w:rsidRPr="009D284C" w:rsidTr="009D284C">
        <w:trPr>
          <w:cantSplit/>
          <w:trHeight w:val="315"/>
        </w:trPr>
        <w:tc>
          <w:tcPr>
            <w:tcW w:w="7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不合格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D284C" w:rsidRPr="009D284C" w:rsidTr="009D284C">
        <w:trPr>
          <w:cantSplit/>
          <w:trHeight w:val="307"/>
        </w:trPr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思想水平</w:t>
            </w:r>
          </w:p>
          <w:p w:rsidR="009D284C" w:rsidRPr="009D284C" w:rsidRDefault="009D284C" w:rsidP="00E5323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思想性</w:t>
            </w:r>
          </w:p>
          <w:p w:rsidR="009D284C" w:rsidRPr="009D284C" w:rsidRDefault="009D284C" w:rsidP="00E5323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思想观点正确，符合辩证唯物主义，弘扬民族文化精神，无政治性和政策性错误。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优秀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D284C" w:rsidRPr="009D284C" w:rsidTr="009D284C">
        <w:trPr>
          <w:cantSplit/>
          <w:trHeight w:val="299"/>
        </w:trPr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良好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D284C" w:rsidRPr="009D284C" w:rsidTr="009D284C">
        <w:trPr>
          <w:cantSplit/>
          <w:trHeight w:val="330"/>
        </w:trPr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合格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D284C" w:rsidRPr="009D284C" w:rsidTr="009D284C">
        <w:trPr>
          <w:cantSplit/>
          <w:trHeight w:val="285"/>
        </w:trPr>
        <w:tc>
          <w:tcPr>
            <w:tcW w:w="7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不合格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D284C" w:rsidRPr="009D284C" w:rsidTr="009D284C">
        <w:trPr>
          <w:cantSplit/>
          <w:trHeight w:val="534"/>
        </w:trPr>
        <w:tc>
          <w:tcPr>
            <w:tcW w:w="7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图文水平</w:t>
            </w:r>
          </w:p>
          <w:p w:rsidR="009D284C" w:rsidRPr="009D284C" w:rsidRDefault="009D284C" w:rsidP="00E5323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文字与图表</w:t>
            </w:r>
          </w:p>
        </w:tc>
        <w:tc>
          <w:tcPr>
            <w:tcW w:w="23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文字表达规范，语言流畅，图文并茂，印刷精美，装祯美观，符合规范化要求。</w:t>
            </w: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优秀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D284C" w:rsidRPr="009D284C" w:rsidTr="009D284C">
        <w:trPr>
          <w:cantSplit/>
          <w:trHeight w:val="511"/>
        </w:trPr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良好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D284C" w:rsidRPr="009D284C" w:rsidTr="009D284C">
        <w:trPr>
          <w:cantSplit/>
          <w:trHeight w:val="360"/>
        </w:trPr>
        <w:tc>
          <w:tcPr>
            <w:tcW w:w="7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3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5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合格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D284C" w:rsidRPr="009D284C" w:rsidTr="009D284C">
        <w:trPr>
          <w:cantSplit/>
          <w:trHeight w:val="249"/>
        </w:trPr>
        <w:tc>
          <w:tcPr>
            <w:tcW w:w="7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9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3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284C" w:rsidRPr="009D284C" w:rsidRDefault="009D284C" w:rsidP="00E53230">
            <w:pPr>
              <w:widowControl/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  <w:r w:rsidRPr="009D284C">
              <w:rPr>
                <w:rFonts w:asciiTheme="minorEastAsia" w:hAnsiTheme="minorEastAsia" w:hint="eastAsia"/>
                <w:sz w:val="28"/>
                <w:szCs w:val="28"/>
              </w:rPr>
              <w:t>不合格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4C" w:rsidRPr="009D284C" w:rsidRDefault="009D284C" w:rsidP="00E53230">
            <w:pPr>
              <w:jc w:val="left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:rsidR="009D284C" w:rsidRPr="009D284C" w:rsidRDefault="009D284C" w:rsidP="009D284C">
      <w:pPr>
        <w:widowControl/>
        <w:wordWrap w:val="0"/>
        <w:snapToGrid w:val="0"/>
        <w:spacing w:before="100" w:beforeAutospacing="1" w:after="100" w:afterAutospacing="1" w:line="538" w:lineRule="atLeast"/>
        <w:rPr>
          <w:rFonts w:asciiTheme="minorEastAsia" w:hAnsiTheme="minorEastAsia" w:cs="宋体"/>
          <w:kern w:val="0"/>
          <w:sz w:val="28"/>
          <w:szCs w:val="28"/>
        </w:rPr>
      </w:pPr>
    </w:p>
    <w:p w:rsidR="009D284C" w:rsidRDefault="009D284C" w:rsidP="009D284C">
      <w:pPr>
        <w:widowControl/>
        <w:wordWrap w:val="0"/>
        <w:snapToGrid w:val="0"/>
        <w:spacing w:before="100" w:beforeAutospacing="1" w:after="100" w:afterAutospacing="1" w:line="538" w:lineRule="atLeast"/>
        <w:rPr>
          <w:rFonts w:ascii="仿宋_GB2312" w:eastAsia="仿宋_GB2312" w:hAnsi="宋体" w:cs="宋体"/>
          <w:kern w:val="0"/>
          <w:sz w:val="32"/>
          <w:szCs w:val="32"/>
        </w:rPr>
      </w:pPr>
    </w:p>
    <w:p w:rsidR="009D284C" w:rsidRDefault="009D284C" w:rsidP="009D284C">
      <w:pPr>
        <w:widowControl/>
        <w:wordWrap w:val="0"/>
        <w:snapToGrid w:val="0"/>
        <w:spacing w:before="100" w:beforeAutospacing="1" w:after="100" w:afterAutospacing="1" w:line="538" w:lineRule="atLeast"/>
        <w:rPr>
          <w:rFonts w:ascii="仿宋_GB2312" w:eastAsia="仿宋_GB2312" w:hAnsi="宋体" w:cs="宋体"/>
          <w:kern w:val="0"/>
          <w:sz w:val="32"/>
          <w:szCs w:val="32"/>
        </w:rPr>
      </w:pPr>
    </w:p>
    <w:p w:rsidR="009D284C" w:rsidRDefault="009D284C" w:rsidP="009D284C">
      <w:pPr>
        <w:widowControl/>
        <w:wordWrap w:val="0"/>
        <w:snapToGrid w:val="0"/>
        <w:spacing w:before="100" w:beforeAutospacing="1" w:after="100" w:afterAutospacing="1" w:line="538" w:lineRule="atLeast"/>
        <w:rPr>
          <w:rFonts w:ascii="仿宋_GB2312" w:eastAsia="仿宋_GB2312" w:hAnsi="宋体" w:cs="宋体"/>
          <w:kern w:val="0"/>
          <w:sz w:val="32"/>
          <w:szCs w:val="32"/>
        </w:rPr>
      </w:pPr>
    </w:p>
    <w:p w:rsidR="009D284C" w:rsidRDefault="009D284C" w:rsidP="009D284C">
      <w:pPr>
        <w:widowControl/>
        <w:wordWrap w:val="0"/>
        <w:snapToGrid w:val="0"/>
        <w:spacing w:before="100" w:beforeAutospacing="1" w:after="100" w:afterAutospacing="1" w:line="538" w:lineRule="atLeast"/>
        <w:rPr>
          <w:rFonts w:ascii="仿宋_GB2312" w:eastAsia="仿宋_GB2312" w:hAnsi="宋体" w:cs="宋体"/>
          <w:kern w:val="0"/>
          <w:sz w:val="32"/>
          <w:szCs w:val="32"/>
        </w:rPr>
      </w:pPr>
    </w:p>
    <w:p w:rsidR="002D169B" w:rsidRDefault="002D169B" w:rsidP="009D284C">
      <w:pPr>
        <w:widowControl/>
        <w:wordWrap w:val="0"/>
        <w:snapToGrid w:val="0"/>
        <w:spacing w:before="100" w:beforeAutospacing="1" w:after="100" w:afterAutospacing="1" w:line="538" w:lineRule="atLeast"/>
        <w:rPr>
          <w:rFonts w:ascii="仿宋_GB2312" w:eastAsia="仿宋_GB2312" w:hAnsi="宋体" w:cs="宋体" w:hint="eastAsia"/>
          <w:kern w:val="0"/>
          <w:sz w:val="32"/>
          <w:szCs w:val="32"/>
        </w:rPr>
      </w:pPr>
    </w:p>
    <w:p w:rsidR="00A03C95" w:rsidRDefault="00A03C95" w:rsidP="00A03C95">
      <w:pPr>
        <w:spacing w:line="440" w:lineRule="exact"/>
        <w:rPr>
          <w:rFonts w:ascii="黑体" w:eastAsia="黑体" w:hAnsiTheme="majorEastAsia" w:hint="eastAsia"/>
          <w:sz w:val="32"/>
          <w:szCs w:val="32"/>
        </w:rPr>
      </w:pPr>
    </w:p>
    <w:sectPr w:rsidR="00A03C95" w:rsidSect="00700F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95A1E"/>
    <w:rsid w:val="00085F92"/>
    <w:rsid w:val="002D169B"/>
    <w:rsid w:val="002E0871"/>
    <w:rsid w:val="003B2D16"/>
    <w:rsid w:val="005053E7"/>
    <w:rsid w:val="00582E45"/>
    <w:rsid w:val="00683702"/>
    <w:rsid w:val="00691E02"/>
    <w:rsid w:val="00700F22"/>
    <w:rsid w:val="00721121"/>
    <w:rsid w:val="009D284C"/>
    <w:rsid w:val="00A03C95"/>
    <w:rsid w:val="00AC612C"/>
    <w:rsid w:val="00B94160"/>
    <w:rsid w:val="00CF1458"/>
    <w:rsid w:val="00DB21BE"/>
    <w:rsid w:val="00E95A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F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DD26E1C-4FEE-4A22-816D-D0B8B035E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96</Words>
  <Characters>552</Characters>
  <Application>Microsoft Office Word</Application>
  <DocSecurity>0</DocSecurity>
  <Lines>4</Lines>
  <Paragraphs>1</Paragraphs>
  <ScaleCrop>false</ScaleCrop>
  <Company>微软中国</Company>
  <LinksUpToDate>false</LinksUpToDate>
  <CharactersWithSpaces>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微软用户</cp:lastModifiedBy>
  <cp:revision>2</cp:revision>
  <dcterms:created xsi:type="dcterms:W3CDTF">2013-04-02T06:11:00Z</dcterms:created>
  <dcterms:modified xsi:type="dcterms:W3CDTF">2013-04-02T06:11:00Z</dcterms:modified>
</cp:coreProperties>
</file>