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before="305" w:line="360" w:lineRule="auto"/>
        <w:rPr>
          <w:rFonts w:hint="eastAsia" w:ascii="仿宋" w:hAnsi="仿宋" w:eastAsia="仿宋" w:cs="仿宋"/>
          <w:b/>
          <w:bCs/>
          <w:color w:val="00000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7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7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7"/>
          <w:sz w:val="32"/>
          <w:szCs w:val="32"/>
        </w:rPr>
        <w:t>：</w:t>
      </w:r>
    </w:p>
    <w:p>
      <w:pPr>
        <w:autoSpaceDE w:val="0"/>
        <w:autoSpaceDN w:val="0"/>
        <w:snapToGrid w:val="0"/>
        <w:spacing w:before="305" w:line="360" w:lineRule="auto"/>
        <w:jc w:val="center"/>
        <w:rPr>
          <w:rFonts w:hint="default" w:ascii="仿宋" w:hAnsi="仿宋" w:eastAsia="仿宋" w:cs="仿宋"/>
          <w:b/>
          <w:bCs/>
          <w:color w:val="0000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7"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color w:val="000007"/>
          <w:sz w:val="32"/>
          <w:szCs w:val="32"/>
          <w:lang w:val="en-US" w:eastAsia="zh-CN"/>
        </w:rPr>
        <w:t>学习通</w:t>
      </w:r>
      <w:r>
        <w:rPr>
          <w:rFonts w:hint="eastAsia" w:ascii="仿宋" w:hAnsi="仿宋" w:eastAsia="仿宋" w:cs="仿宋"/>
          <w:b/>
          <w:bCs/>
          <w:color w:val="000007"/>
          <w:sz w:val="32"/>
          <w:szCs w:val="32"/>
        </w:rPr>
        <w:t>”</w:t>
      </w:r>
      <w:r>
        <w:rPr>
          <w:rFonts w:hint="eastAsia" w:ascii="仿宋" w:hAnsi="仿宋" w:eastAsia="仿宋" w:cs="仿宋"/>
          <w:b/>
          <w:bCs/>
          <w:color w:val="000007"/>
          <w:sz w:val="32"/>
          <w:szCs w:val="32"/>
          <w:lang w:val="en-US" w:eastAsia="zh-CN"/>
        </w:rPr>
        <w:t>平台</w:t>
      </w:r>
      <w:r>
        <w:rPr>
          <w:rFonts w:hint="eastAsia" w:ascii="仿宋" w:hAnsi="仿宋" w:eastAsia="仿宋" w:cs="仿宋"/>
          <w:b/>
          <w:bCs/>
          <w:color w:val="000007"/>
          <w:sz w:val="32"/>
          <w:szCs w:val="32"/>
        </w:rPr>
        <w:t>在线考试</w:t>
      </w:r>
      <w:r>
        <w:rPr>
          <w:rFonts w:hint="eastAsia" w:ascii="仿宋" w:hAnsi="仿宋" w:eastAsia="仿宋" w:cs="仿宋"/>
          <w:b/>
          <w:bCs/>
          <w:color w:val="000007"/>
          <w:sz w:val="32"/>
          <w:szCs w:val="32"/>
          <w:lang w:val="en-US" w:eastAsia="zh-CN"/>
        </w:rPr>
        <w:t>具体操作方法及监考要求</w:t>
      </w:r>
    </w:p>
    <w:p>
      <w:pPr>
        <w:pStyle w:val="4"/>
        <w:numPr>
          <w:ilvl w:val="0"/>
          <w:numId w:val="1"/>
        </w:numPr>
        <w:spacing w:before="0" w:after="0" w:line="360" w:lineRule="exact"/>
        <w:ind w:left="632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在线考试模式</w:t>
      </w:r>
    </w:p>
    <w:p>
      <w:pPr>
        <w:spacing w:line="36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台提供“考试”功能，教师可通过题库进行选题或者在线编辑试题，然后设置各类题型的数量和分值创建试卷，试卷创建好以后，教师根据测试的时间，参加测试的对象，发起考试。学生就可以接收到该试卷进行测试。</w:t>
      </w:r>
    </w:p>
    <w:p>
      <w:pPr>
        <w:spacing w:line="36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持从题库中选题进行组卷的功能，教师可以对试卷中的试题进行添加、修改、删除、任意排序、预览等功能，还可以对试题进行分值分配；试卷包括客观题、主观题、复合题等；题的属性包括类别、难度系数、适用层级等；考试发布的题型支持乱序功能，有效防止学生作弊；同时，还可以设置考试发布时间及作答时长，学生可在未上课时间参加考试。</w:t>
      </w:r>
    </w:p>
    <w:p>
      <w:pPr>
        <w:spacing w:line="36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教师还可以设置智能随机组卷，从题库中直接选取我们所需要的每种类型的考试习题，以及题目数量，设置智能重组多套试卷，学生考试随机抽取进行作答。</w:t>
      </w:r>
    </w:p>
    <w:p>
      <w:pPr>
        <w:spacing w:line="360" w:lineRule="exact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教师可先完善好课程题库，考试时设置智能随机组卷，选取所需的题型（客观题系统可根据教师录入的答案自动批阅，主观题需教师自己打分、批阅）、难度系数，设置好题目数量即可，可智能重组多套试卷（每次最多20套），学生考试随机抽取一套试卷进行作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exact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2.线上考试可以发布客观题（如单选题等），也可发布主观题（如简答题等），学生作答简答题时，可以上传附件（如图片、文档、视频等）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3.在高级设置中，教师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设置题目乱序、选项乱序等诸多限制规则，提高考试效率；</w:t>
      </w:r>
    </w:p>
    <w:p>
      <w:pPr>
        <w:widowControl/>
        <w:spacing w:line="360" w:lineRule="exact"/>
        <w:ind w:firstLine="48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4.发放时，教师可设置考试发放时间、截止时间及考试时长（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发放和截止时间需严格按照教务系统中教秘排考时间设置</w:t>
      </w:r>
      <w:r>
        <w:rPr>
          <w:rFonts w:hint="eastAsia" w:ascii="仿宋" w:hAnsi="仿宋" w:eastAsia="仿宋" w:cs="仿宋"/>
          <w:sz w:val="32"/>
          <w:szCs w:val="32"/>
        </w:rPr>
        <w:t>、考试时长为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分钟），学生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需在教务系统中查看考试时间</w:t>
      </w:r>
      <w:r>
        <w:rPr>
          <w:rFonts w:hint="eastAsia" w:ascii="仿宋" w:hAnsi="仿宋" w:eastAsia="仿宋" w:cs="仿宋"/>
          <w:sz w:val="32"/>
          <w:szCs w:val="32"/>
        </w:rPr>
        <w:t>进行考试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spacing w:before="0" w:after="0" w:line="3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numPr>
          <w:ilvl w:val="0"/>
          <w:numId w:val="0"/>
        </w:numPr>
        <w:spacing w:before="0" w:after="0" w:line="360" w:lineRule="exact"/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操作方法</w:t>
      </w:r>
    </w:p>
    <w:p>
      <w:pPr>
        <w:tabs>
          <w:tab w:val="left" w:pos="312"/>
        </w:tabs>
        <w:spacing w:line="360" w:lineRule="exact"/>
        <w:ind w:firstLine="474" w:firstLineChars="1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1.登陆“学习通”平台账后</w:t>
      </w:r>
      <w:r>
        <w:rPr>
          <w:rFonts w:hint="eastAsia" w:ascii="仿宋" w:hAnsi="仿宋" w:eastAsia="仿宋" w:cs="仿宋"/>
          <w:sz w:val="32"/>
          <w:szCs w:val="32"/>
        </w:rPr>
        <w:t>.进入课程，点击“考试”，选择相应班级后点击“+”新建考试。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考试名称命名为：2019-2020学年第二学期***（课程名称）期末考试。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435985" cy="1593215"/>
            <wp:effectExtent l="0" t="0" r="0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5420" cy="159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新建考试</w:t>
      </w:r>
    </w:p>
    <w:p>
      <w:pPr>
        <w:ind w:firstLine="632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.选择创建方式：手动编辑创建新试卷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或在题库中智能导入试卷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616960" cy="1085850"/>
            <wp:effectExtent l="0" t="0" r="2540" b="6350"/>
            <wp:docPr id="5" name="图片 5" descr="FV)S[M7@QMK89~S$]WP6P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V)S[M7@QMK89~S$]WP6PZ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选择考试创建方式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161155" cy="1901190"/>
            <wp:effectExtent l="0" t="0" r="4445" b="38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 试卷库</w:t>
      </w:r>
    </w:p>
    <w:p>
      <w:pPr>
        <w:numPr>
          <w:ilvl w:val="0"/>
          <w:numId w:val="0"/>
        </w:numPr>
        <w:spacing w:line="360" w:lineRule="exact"/>
        <w:ind w:firstLine="63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若试卷已设置好，点击“发布”。先进行发放设置，包括发放对象、考试发放/截止时间、考试时长等；发放设置完成后，点击试卷标题旁的“高级设置”，可设置题目乱序、选项乱序等诸多限制规则，提高考试效率；高级设置完成后点击“确定”，再点击“发布考试”即可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高级设置和发布设置需按照以下图片进行。</w:t>
      </w:r>
    </w:p>
    <w:p>
      <w:pPr>
        <w:widowControl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drawing>
          <wp:inline distT="0" distB="0" distL="114300" distR="114300">
            <wp:extent cx="4622165" cy="1506855"/>
            <wp:effectExtent l="0" t="0" r="635" b="444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16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试卷发布</w:t>
      </w:r>
    </w:p>
    <w:p>
      <w:pPr>
        <w:spacing w:line="360" w:lineRule="auto"/>
        <w:jc w:val="center"/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3234690" cy="3407410"/>
            <wp:effectExtent l="0" t="0" r="3810" b="8890"/>
            <wp:docPr id="7" name="图片 7" descr="qq_pic_merged_1586002399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_pic_merged_15860023995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 xml:space="preserve"> 发放设置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293745" cy="1957070"/>
            <wp:effectExtent l="0" t="0" r="8255" b="11430"/>
            <wp:docPr id="10" name="图片 10" descr="Screenshot_2020-04-04 发放设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0-04-04 发放设置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343910" cy="2111375"/>
            <wp:effectExtent l="0" t="0" r="8890" b="9525"/>
            <wp:docPr id="2" name="图片 2" descr="qq_pic_merged_158648275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_pic_merged_158648275889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235960" cy="1877060"/>
            <wp:effectExtent l="0" t="0" r="2540" b="2540"/>
            <wp:docPr id="12" name="图片 12" descr="8J6~K7~GT%2ZTOQGBY33N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J6~K7~GT%2ZTOQGBY33N5N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高级设置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exact"/>
        <w:ind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.考试发布后，学生可通过参与考试并提交。学生提交后教师可点击“查看”进入批阅列表。列表中可查看IP所属、答题时长等信息。支持批量打分、导出成绩、导出开始附件。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978400" cy="2393315"/>
            <wp:effectExtent l="0" t="0" r="0" b="6985"/>
            <wp:docPr id="507" name="图片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图片 5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2301" cy="240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 批阅列表</w:t>
      </w:r>
    </w:p>
    <w:p>
      <w:pPr>
        <w:spacing w:line="360" w:lineRule="exact"/>
        <w:ind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教师对考试主观题批阅，与作业主观题批阅一样提供相似度查询功能。将学生答案和教师提供的参考答案进行比对，根据相似度给出建议分值，教师可对分值修改调整。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280535" cy="2384425"/>
            <wp:effectExtent l="0" t="0" r="12065" b="3175"/>
            <wp:docPr id="479" name="图片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图片 47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053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主观题-相似度查询</w:t>
      </w:r>
    </w:p>
    <w:p>
      <w:pPr>
        <w:spacing w:line="360" w:lineRule="exact"/>
        <w:ind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每一次测验详细的答题情况（如每一道题答对/答错的人数及情况）、每一个选项的选择人数、答题者的成绩数据等都能直接可视化生成，及时反馈，这对于教学设计的学情分析和诊断有很大帮助。</w:t>
      </w:r>
    </w:p>
    <w:p>
      <w:pPr>
        <w:pStyle w:val="4"/>
        <w:numPr>
          <w:ilvl w:val="0"/>
          <w:numId w:val="1"/>
        </w:numPr>
        <w:spacing w:before="0" w:after="0" w:line="360" w:lineRule="exact"/>
        <w:ind w:left="632" w:leftChars="20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监考要求</w:t>
      </w:r>
    </w:p>
    <w:p>
      <w:pPr>
        <w:spacing w:line="360" w:lineRule="exact"/>
        <w:ind w:firstLine="48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795020</wp:posOffset>
            </wp:positionV>
            <wp:extent cx="1742440" cy="2434590"/>
            <wp:effectExtent l="0" t="0" r="10160" b="3810"/>
            <wp:wrapSquare wrapText="bothSides"/>
            <wp:docPr id="3" name="图片 3" descr="Screenshot_20200404_184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00404_18444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在考试作答过程中，教师进入考试后，选择“未交”，点击右上角“监考”查看学生切屏次数，如退出次数超过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次，则须回收试卷，立即停止学生作答。（平台不支持自动收卷功能）。</w:t>
      </w:r>
    </w:p>
    <w:p>
      <w:pPr>
        <w:spacing w:line="360" w:lineRule="exact"/>
        <w:ind w:firstLine="482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129540</wp:posOffset>
            </wp:positionV>
            <wp:extent cx="1720215" cy="2465705"/>
            <wp:effectExtent l="0" t="0" r="6985" b="10795"/>
            <wp:wrapSquare wrapText="bothSides"/>
            <wp:docPr id="1" name="图片 1" descr="Screenshot_20200404_184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0404_1848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="Calibri" w:hAnsi="Calibri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发放作业与考试培训二维码如下，老师可以进入课程学习，课程名称为：王梦丹：泛雅平台发作业、考试</w:t>
      </w:r>
    </w:p>
    <w:p>
      <w:pPr>
        <w:bidi w:val="0"/>
        <w:ind w:firstLine="364" w:firstLineChars="0"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37715" cy="2620645"/>
            <wp:effectExtent l="0" t="0" r="6985" b="825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262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88" w:bottom="2098" w:left="1474" w:header="851" w:footer="1531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9385" w:y="1"/>
      <w:rPr>
        <w:rStyle w:val="16"/>
        <w:rFonts w:ascii="宋体" w:hAns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- 1 -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9"/>
      <w:tabs>
        <w:tab w:val="left" w:pos="8532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672B"/>
    <w:multiLevelType w:val="singleLevel"/>
    <w:tmpl w:val="19DF67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A3"/>
    <w:rsid w:val="00021D56"/>
    <w:rsid w:val="00032013"/>
    <w:rsid w:val="000320C6"/>
    <w:rsid w:val="000632DF"/>
    <w:rsid w:val="00064A01"/>
    <w:rsid w:val="00071CD9"/>
    <w:rsid w:val="00090D72"/>
    <w:rsid w:val="000911AD"/>
    <w:rsid w:val="00096F40"/>
    <w:rsid w:val="000B30D8"/>
    <w:rsid w:val="000C18E7"/>
    <w:rsid w:val="000C3E78"/>
    <w:rsid w:val="000D102C"/>
    <w:rsid w:val="000D4D5A"/>
    <w:rsid w:val="000D7F0E"/>
    <w:rsid w:val="000E5426"/>
    <w:rsid w:val="000E5678"/>
    <w:rsid w:val="00100F9B"/>
    <w:rsid w:val="00124F36"/>
    <w:rsid w:val="00125A37"/>
    <w:rsid w:val="00137348"/>
    <w:rsid w:val="001555D0"/>
    <w:rsid w:val="00157402"/>
    <w:rsid w:val="00174299"/>
    <w:rsid w:val="00187B15"/>
    <w:rsid w:val="00191079"/>
    <w:rsid w:val="001946BF"/>
    <w:rsid w:val="001A0DF1"/>
    <w:rsid w:val="001B63F5"/>
    <w:rsid w:val="001D2D77"/>
    <w:rsid w:val="001E5FC6"/>
    <w:rsid w:val="00213553"/>
    <w:rsid w:val="00230348"/>
    <w:rsid w:val="002435DB"/>
    <w:rsid w:val="00252E39"/>
    <w:rsid w:val="0026497F"/>
    <w:rsid w:val="002833D7"/>
    <w:rsid w:val="0028425C"/>
    <w:rsid w:val="00294553"/>
    <w:rsid w:val="00294675"/>
    <w:rsid w:val="002A4F3E"/>
    <w:rsid w:val="002C2DAA"/>
    <w:rsid w:val="002C4DC9"/>
    <w:rsid w:val="002E4508"/>
    <w:rsid w:val="00315ECE"/>
    <w:rsid w:val="00317502"/>
    <w:rsid w:val="00324FE3"/>
    <w:rsid w:val="003366A5"/>
    <w:rsid w:val="003373EC"/>
    <w:rsid w:val="0034509C"/>
    <w:rsid w:val="0035338C"/>
    <w:rsid w:val="00362751"/>
    <w:rsid w:val="00364A1C"/>
    <w:rsid w:val="00366CA4"/>
    <w:rsid w:val="003674DA"/>
    <w:rsid w:val="003A2D22"/>
    <w:rsid w:val="003B3390"/>
    <w:rsid w:val="003B4043"/>
    <w:rsid w:val="003C64E4"/>
    <w:rsid w:val="003F4E39"/>
    <w:rsid w:val="00401CDE"/>
    <w:rsid w:val="004020C8"/>
    <w:rsid w:val="004117BA"/>
    <w:rsid w:val="0043158B"/>
    <w:rsid w:val="004321F3"/>
    <w:rsid w:val="00436F70"/>
    <w:rsid w:val="00450483"/>
    <w:rsid w:val="00453C05"/>
    <w:rsid w:val="004544ED"/>
    <w:rsid w:val="00471384"/>
    <w:rsid w:val="004767EE"/>
    <w:rsid w:val="00482CE2"/>
    <w:rsid w:val="00490A6C"/>
    <w:rsid w:val="004A0846"/>
    <w:rsid w:val="004A6504"/>
    <w:rsid w:val="004B668A"/>
    <w:rsid w:val="004D6575"/>
    <w:rsid w:val="004E1BAE"/>
    <w:rsid w:val="004E56B2"/>
    <w:rsid w:val="004F4C45"/>
    <w:rsid w:val="004F65CF"/>
    <w:rsid w:val="004F78BD"/>
    <w:rsid w:val="0051585D"/>
    <w:rsid w:val="005169F3"/>
    <w:rsid w:val="00532348"/>
    <w:rsid w:val="00564765"/>
    <w:rsid w:val="00564772"/>
    <w:rsid w:val="005653F3"/>
    <w:rsid w:val="00570250"/>
    <w:rsid w:val="00576B3B"/>
    <w:rsid w:val="00576E62"/>
    <w:rsid w:val="005937D1"/>
    <w:rsid w:val="005A4A0F"/>
    <w:rsid w:val="005B028B"/>
    <w:rsid w:val="005B5764"/>
    <w:rsid w:val="005D3834"/>
    <w:rsid w:val="005E3A5C"/>
    <w:rsid w:val="005F0AB0"/>
    <w:rsid w:val="0060361D"/>
    <w:rsid w:val="006072F7"/>
    <w:rsid w:val="00612CBF"/>
    <w:rsid w:val="0062269D"/>
    <w:rsid w:val="0062304D"/>
    <w:rsid w:val="006258A3"/>
    <w:rsid w:val="006321A8"/>
    <w:rsid w:val="00634DD9"/>
    <w:rsid w:val="00637B8B"/>
    <w:rsid w:val="0064032F"/>
    <w:rsid w:val="00643D96"/>
    <w:rsid w:val="006512B5"/>
    <w:rsid w:val="00663DAC"/>
    <w:rsid w:val="00671A11"/>
    <w:rsid w:val="00684A8B"/>
    <w:rsid w:val="00693F1E"/>
    <w:rsid w:val="00696C86"/>
    <w:rsid w:val="006C1963"/>
    <w:rsid w:val="006C6AA9"/>
    <w:rsid w:val="006D427E"/>
    <w:rsid w:val="006F3202"/>
    <w:rsid w:val="007431DD"/>
    <w:rsid w:val="00761260"/>
    <w:rsid w:val="00776AE4"/>
    <w:rsid w:val="00793F2B"/>
    <w:rsid w:val="007A2301"/>
    <w:rsid w:val="007B4E24"/>
    <w:rsid w:val="007B5349"/>
    <w:rsid w:val="007C1331"/>
    <w:rsid w:val="007C16B1"/>
    <w:rsid w:val="007C7EE1"/>
    <w:rsid w:val="007D2878"/>
    <w:rsid w:val="00805180"/>
    <w:rsid w:val="00812103"/>
    <w:rsid w:val="00817F30"/>
    <w:rsid w:val="008214D7"/>
    <w:rsid w:val="00850C30"/>
    <w:rsid w:val="008548B6"/>
    <w:rsid w:val="0087055E"/>
    <w:rsid w:val="008C08D9"/>
    <w:rsid w:val="008D1752"/>
    <w:rsid w:val="008D4F65"/>
    <w:rsid w:val="008E2B4E"/>
    <w:rsid w:val="008F0CA1"/>
    <w:rsid w:val="00912DCA"/>
    <w:rsid w:val="00920583"/>
    <w:rsid w:val="009243DF"/>
    <w:rsid w:val="00925A55"/>
    <w:rsid w:val="00964815"/>
    <w:rsid w:val="0096666E"/>
    <w:rsid w:val="009679A3"/>
    <w:rsid w:val="00987504"/>
    <w:rsid w:val="009923DA"/>
    <w:rsid w:val="009A078F"/>
    <w:rsid w:val="009A38F0"/>
    <w:rsid w:val="009B5F3F"/>
    <w:rsid w:val="009C0C27"/>
    <w:rsid w:val="009C4066"/>
    <w:rsid w:val="009D012F"/>
    <w:rsid w:val="00A05BCF"/>
    <w:rsid w:val="00A1251D"/>
    <w:rsid w:val="00A13D17"/>
    <w:rsid w:val="00A2565C"/>
    <w:rsid w:val="00A30586"/>
    <w:rsid w:val="00A37512"/>
    <w:rsid w:val="00A41EF2"/>
    <w:rsid w:val="00A53EA2"/>
    <w:rsid w:val="00A8643D"/>
    <w:rsid w:val="00A92E81"/>
    <w:rsid w:val="00A97964"/>
    <w:rsid w:val="00AA0ED6"/>
    <w:rsid w:val="00AB31AD"/>
    <w:rsid w:val="00AB64C5"/>
    <w:rsid w:val="00AB6CC9"/>
    <w:rsid w:val="00AD4FFC"/>
    <w:rsid w:val="00AD65DF"/>
    <w:rsid w:val="00AE6D59"/>
    <w:rsid w:val="00AE753A"/>
    <w:rsid w:val="00AF682F"/>
    <w:rsid w:val="00B02E8C"/>
    <w:rsid w:val="00B034F1"/>
    <w:rsid w:val="00B1295C"/>
    <w:rsid w:val="00B14623"/>
    <w:rsid w:val="00B161F0"/>
    <w:rsid w:val="00B31B61"/>
    <w:rsid w:val="00B47289"/>
    <w:rsid w:val="00B5079F"/>
    <w:rsid w:val="00B713A7"/>
    <w:rsid w:val="00B91032"/>
    <w:rsid w:val="00B961DA"/>
    <w:rsid w:val="00BA4B93"/>
    <w:rsid w:val="00BC0D89"/>
    <w:rsid w:val="00BC1962"/>
    <w:rsid w:val="00BD5878"/>
    <w:rsid w:val="00BE7D2A"/>
    <w:rsid w:val="00BF4D59"/>
    <w:rsid w:val="00BF519C"/>
    <w:rsid w:val="00C07BEC"/>
    <w:rsid w:val="00C3519F"/>
    <w:rsid w:val="00C35885"/>
    <w:rsid w:val="00C439AF"/>
    <w:rsid w:val="00C52F8B"/>
    <w:rsid w:val="00C607DA"/>
    <w:rsid w:val="00C73C54"/>
    <w:rsid w:val="00C770FD"/>
    <w:rsid w:val="00C8179F"/>
    <w:rsid w:val="00CA13EA"/>
    <w:rsid w:val="00CA3630"/>
    <w:rsid w:val="00CA4CC9"/>
    <w:rsid w:val="00CA5AF4"/>
    <w:rsid w:val="00CA7316"/>
    <w:rsid w:val="00CC394B"/>
    <w:rsid w:val="00CC5A9A"/>
    <w:rsid w:val="00CD5603"/>
    <w:rsid w:val="00CF647D"/>
    <w:rsid w:val="00D034EE"/>
    <w:rsid w:val="00D06773"/>
    <w:rsid w:val="00D06EAC"/>
    <w:rsid w:val="00D253D5"/>
    <w:rsid w:val="00D34068"/>
    <w:rsid w:val="00D4170E"/>
    <w:rsid w:val="00D44621"/>
    <w:rsid w:val="00D50305"/>
    <w:rsid w:val="00D55E9A"/>
    <w:rsid w:val="00D61CC3"/>
    <w:rsid w:val="00D86D15"/>
    <w:rsid w:val="00D87018"/>
    <w:rsid w:val="00D96834"/>
    <w:rsid w:val="00DC7D4B"/>
    <w:rsid w:val="00DD4E14"/>
    <w:rsid w:val="00DD5BCE"/>
    <w:rsid w:val="00DE11E4"/>
    <w:rsid w:val="00DE6A47"/>
    <w:rsid w:val="00DE7E55"/>
    <w:rsid w:val="00E25A96"/>
    <w:rsid w:val="00E30D3A"/>
    <w:rsid w:val="00E35CE7"/>
    <w:rsid w:val="00E42515"/>
    <w:rsid w:val="00E453CE"/>
    <w:rsid w:val="00E50C53"/>
    <w:rsid w:val="00E52B00"/>
    <w:rsid w:val="00E64806"/>
    <w:rsid w:val="00E8201B"/>
    <w:rsid w:val="00E90781"/>
    <w:rsid w:val="00EB513E"/>
    <w:rsid w:val="00ED02DE"/>
    <w:rsid w:val="00ED4A5C"/>
    <w:rsid w:val="00EE0196"/>
    <w:rsid w:val="00EF1AFB"/>
    <w:rsid w:val="00EF2ED0"/>
    <w:rsid w:val="00F04CDD"/>
    <w:rsid w:val="00F05FFA"/>
    <w:rsid w:val="00F06983"/>
    <w:rsid w:val="00F13DBC"/>
    <w:rsid w:val="00F21335"/>
    <w:rsid w:val="00F25204"/>
    <w:rsid w:val="00F30650"/>
    <w:rsid w:val="00F33FF0"/>
    <w:rsid w:val="00F4363F"/>
    <w:rsid w:val="00F45597"/>
    <w:rsid w:val="00F47E57"/>
    <w:rsid w:val="00F52F80"/>
    <w:rsid w:val="00F55576"/>
    <w:rsid w:val="00F64C89"/>
    <w:rsid w:val="00F66416"/>
    <w:rsid w:val="00F80D1E"/>
    <w:rsid w:val="00F827DF"/>
    <w:rsid w:val="00F902DC"/>
    <w:rsid w:val="00F915A1"/>
    <w:rsid w:val="00F91BA2"/>
    <w:rsid w:val="00FA3ECD"/>
    <w:rsid w:val="00FD4EAC"/>
    <w:rsid w:val="00FD4F9E"/>
    <w:rsid w:val="00FF5D18"/>
    <w:rsid w:val="04B2616E"/>
    <w:rsid w:val="07845919"/>
    <w:rsid w:val="0FBB7233"/>
    <w:rsid w:val="24B50542"/>
    <w:rsid w:val="26F96522"/>
    <w:rsid w:val="2FE46171"/>
    <w:rsid w:val="33802EEB"/>
    <w:rsid w:val="375123BA"/>
    <w:rsid w:val="3E8C0D0C"/>
    <w:rsid w:val="5343522E"/>
    <w:rsid w:val="625C07C3"/>
    <w:rsid w:val="64555E07"/>
    <w:rsid w:val="6F10703B"/>
    <w:rsid w:val="7AA8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iPriority w:val="0"/>
    <w:pPr>
      <w:jc w:val="left"/>
    </w:pPr>
    <w:rPr>
      <w:rFonts w:eastAsia="宋体"/>
      <w:sz w:val="21"/>
    </w:rPr>
  </w:style>
  <w:style w:type="paragraph" w:styleId="6">
    <w:name w:val="Body Text Indent"/>
    <w:basedOn w:val="1"/>
    <w:link w:val="22"/>
    <w:semiHidden/>
    <w:qFormat/>
    <w:uiPriority w:val="0"/>
    <w:pPr>
      <w:ind w:firstLine="723" w:firstLineChars="240"/>
    </w:pPr>
    <w:rPr>
      <w:b/>
      <w:bCs/>
      <w:sz w:val="30"/>
    </w:rPr>
  </w:style>
  <w:style w:type="paragraph" w:styleId="7">
    <w:name w:val="Date"/>
    <w:basedOn w:val="1"/>
    <w:next w:val="1"/>
    <w:semiHidden/>
    <w:uiPriority w:val="0"/>
    <w:rPr>
      <w:rFonts w:ascii="仿宋_GB2312" w:eastAsia="仿宋_GB2312"/>
    </w:rPr>
  </w:style>
  <w:style w:type="paragraph" w:styleId="8">
    <w:name w:val="Balloon Text"/>
    <w:basedOn w:val="1"/>
    <w:link w:val="21"/>
    <w:uiPriority w:val="0"/>
    <w:rPr>
      <w:rFonts w:eastAsia="宋体"/>
      <w:sz w:val="18"/>
      <w:szCs w:val="18"/>
    </w:rPr>
  </w:style>
  <w:style w:type="paragraph" w:styleId="9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1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2">
    <w:name w:val="正文文本缩进 字符"/>
    <w:link w:val="6"/>
    <w:semiHidden/>
    <w:qFormat/>
    <w:uiPriority w:val="0"/>
    <w:rPr>
      <w:rFonts w:eastAsia="方正仿宋_GBK"/>
      <w:b/>
      <w:bCs/>
      <w:kern w:val="2"/>
      <w:sz w:val="30"/>
      <w:szCs w:val="24"/>
    </w:rPr>
  </w:style>
  <w:style w:type="character" w:customStyle="1" w:styleId="23">
    <w:name w:val="标题 2 字符"/>
    <w:basedOn w:val="14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批注文字 字符"/>
    <w:basedOn w:val="14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标题 4 字符"/>
    <w:basedOn w:val="14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FA95E0-650C-4D05-ADF0-169B4FF61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676</Words>
  <Characters>3856</Characters>
  <Lines>32</Lines>
  <Paragraphs>9</Paragraphs>
  <TotalTime>1</TotalTime>
  <ScaleCrop>false</ScaleCrop>
  <LinksUpToDate>false</LinksUpToDate>
  <CharactersWithSpaces>4523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2020-03-11T02:20:00Z</dcterms:created>
  <dc:creator>微软用户</dc:creator>
  <cp:lastModifiedBy>刘瀚阳</cp:lastModifiedBy>
  <cp:lastPrinted>2020-03-11T02:21:00Z</cp:lastPrinted>
  <dcterms:modified xsi:type="dcterms:W3CDTF">2020-04-10T01:46:54Z</dcterms:modified>
  <dc:title>000001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